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A9F7" w14:textId="77777777" w:rsidR="000F23A6" w:rsidRDefault="000F23A6" w:rsidP="000F2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EXPECTATIONS / INFORMATION for CANDIDATES</w:t>
      </w:r>
    </w:p>
    <w:p w14:paraId="3BB45E25" w14:textId="77777777" w:rsidR="000F23A6" w:rsidRDefault="000F23A6" w:rsidP="000F23A6">
      <w:pPr>
        <w:rPr>
          <w:b/>
          <w:sz w:val="24"/>
          <w:szCs w:val="24"/>
        </w:rPr>
      </w:pPr>
    </w:p>
    <w:p w14:paraId="118C7D32" w14:textId="77777777" w:rsidR="000F23A6" w:rsidRDefault="000F23A6" w:rsidP="000F23A6">
      <w:pPr>
        <w:rPr>
          <w:b/>
          <w:sz w:val="24"/>
          <w:szCs w:val="24"/>
        </w:rPr>
      </w:pPr>
      <w:r w:rsidRPr="000F23A6">
        <w:rPr>
          <w:b/>
          <w:sz w:val="24"/>
          <w:szCs w:val="24"/>
          <w:u w:val="single"/>
        </w:rPr>
        <w:t xml:space="preserve">Salary </w:t>
      </w:r>
      <w:r>
        <w:rPr>
          <w:b/>
          <w:sz w:val="24"/>
          <w:szCs w:val="24"/>
        </w:rPr>
        <w:t xml:space="preserve">– </w:t>
      </w:r>
    </w:p>
    <w:p w14:paraId="55ABB324" w14:textId="77777777" w:rsidR="000F23A6" w:rsidRDefault="000F23A6" w:rsidP="000F23A6"/>
    <w:p w14:paraId="37044CF6" w14:textId="77777777" w:rsidR="000F23A6" w:rsidRDefault="000F23A6" w:rsidP="000F23A6">
      <w:r>
        <w:t>No less than $</w:t>
      </w:r>
      <w:r w:rsidR="00B32540">
        <w:t>50</w:t>
      </w:r>
      <w:r>
        <w:t>,</w:t>
      </w:r>
      <w:r w:rsidR="00B32540">
        <w:t>5</w:t>
      </w:r>
      <w:r>
        <w:t>52 (Step 1)</w:t>
      </w:r>
    </w:p>
    <w:p w14:paraId="3B094DE3" w14:textId="77777777" w:rsidR="000F23A6" w:rsidRDefault="000F23A6" w:rsidP="000F23A6">
      <w:r>
        <w:t>No more than $5</w:t>
      </w:r>
      <w:r w:rsidR="00B32540">
        <w:t>6,492 (Step 4) without JSC authorization</w:t>
      </w:r>
    </w:p>
    <w:p w14:paraId="6EFDD31B" w14:textId="77777777" w:rsidR="000F23A6" w:rsidRDefault="000F23A6" w:rsidP="000F23A6"/>
    <w:p w14:paraId="1A98A441" w14:textId="77777777" w:rsidR="000F23A6" w:rsidRDefault="00B32540" w:rsidP="000F23A6">
      <w:r>
        <w:t xml:space="preserve">NOTE:  </w:t>
      </w:r>
      <w:r w:rsidR="000F23A6">
        <w:t>Dependent on experience and/or post-secondary education attainment</w:t>
      </w:r>
    </w:p>
    <w:p w14:paraId="6CE20563" w14:textId="77777777" w:rsidR="000F23A6" w:rsidRDefault="000F23A6" w:rsidP="000F23A6"/>
    <w:p w14:paraId="35F59483" w14:textId="77777777" w:rsidR="000F23A6" w:rsidRDefault="000F23A6" w:rsidP="000F23A6">
      <w:r>
        <w:t>10 extra per diem days in first year of employment</w:t>
      </w:r>
    </w:p>
    <w:p w14:paraId="294F2EA6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$2,</w:t>
      </w:r>
      <w:r w:rsidR="00B32540">
        <w:t>703</w:t>
      </w:r>
      <w:r>
        <w:t xml:space="preserve"> to $</w:t>
      </w:r>
      <w:r w:rsidR="00B32540">
        <w:t>3,021</w:t>
      </w:r>
      <w:r>
        <w:t xml:space="preserve"> </w:t>
      </w:r>
      <w:r w:rsidR="00B32540">
        <w:t xml:space="preserve">or higher </w:t>
      </w:r>
      <w:r>
        <w:t>depending on starting salary</w:t>
      </w:r>
    </w:p>
    <w:p w14:paraId="5DBD4D9A" w14:textId="77777777" w:rsidR="000F23A6" w:rsidRDefault="000F23A6" w:rsidP="000F23A6"/>
    <w:p w14:paraId="4256E8BC" w14:textId="77777777" w:rsidR="000F23A6" w:rsidRDefault="00B32540" w:rsidP="000F23A6">
      <w:r>
        <w:t xml:space="preserve">Salaries increased by </w:t>
      </w:r>
      <w:r w:rsidR="000F23A6">
        <w:t xml:space="preserve">$2,530 </w:t>
      </w:r>
      <w:r>
        <w:t>per year during the last two years of the contract (in final year)</w:t>
      </w:r>
    </w:p>
    <w:p w14:paraId="1B2B3B55" w14:textId="77777777" w:rsidR="000F23A6" w:rsidRDefault="000F23A6" w:rsidP="000F23A6"/>
    <w:p w14:paraId="648FE6D8" w14:textId="77777777" w:rsidR="000F23A6" w:rsidRDefault="000F23A6" w:rsidP="000F23A6">
      <w:r>
        <w:t>Paid for 187 days of work per year (180 student days; 7 in service days)</w:t>
      </w:r>
    </w:p>
    <w:p w14:paraId="7F97EACB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20 days off during school year</w:t>
      </w:r>
      <w:r w:rsidR="00B32540">
        <w:t xml:space="preserve"> (mostly holidays)</w:t>
      </w:r>
      <w:r>
        <w:t xml:space="preserve"> and 54 over summer</w:t>
      </w:r>
    </w:p>
    <w:p w14:paraId="02177765" w14:textId="77777777" w:rsidR="00673B15" w:rsidRDefault="00DD19E3" w:rsidP="000F23A6">
      <w:pPr>
        <w:pStyle w:val="ListParagraph"/>
        <w:numPr>
          <w:ilvl w:val="0"/>
          <w:numId w:val="1"/>
        </w:numPr>
      </w:pPr>
      <w:r>
        <w:t xml:space="preserve">Flexible payroll options:  </w:t>
      </w:r>
      <w:r w:rsidR="00673B15">
        <w:t>26 pays/year</w:t>
      </w:r>
      <w:r>
        <w:t xml:space="preserve"> every 2 weeks; </w:t>
      </w:r>
      <w:r w:rsidR="00673B15">
        <w:t>21 pays</w:t>
      </w:r>
      <w:r>
        <w:t>/year from beginning to end of school calendar; or 21 pays with a l</w:t>
      </w:r>
      <w:r w:rsidR="00673B15">
        <w:t xml:space="preserve">ump sum </w:t>
      </w:r>
      <w:r>
        <w:t xml:space="preserve">payment for final 5 </w:t>
      </w:r>
      <w:proofErr w:type="spellStart"/>
      <w:r>
        <w:t>pays</w:t>
      </w:r>
      <w:proofErr w:type="spellEnd"/>
      <w:r>
        <w:t xml:space="preserve"> before summer break</w:t>
      </w:r>
    </w:p>
    <w:p w14:paraId="594C04BA" w14:textId="77777777" w:rsidR="000F23A6" w:rsidRDefault="000F23A6" w:rsidP="000F23A6"/>
    <w:p w14:paraId="545E45C3" w14:textId="77777777" w:rsidR="000F23A6" w:rsidRDefault="000F23A6" w:rsidP="000F23A6">
      <w:r>
        <w:t>Opportunity to earn additional increases based upon moving from one certificate level to another, or for increasing the number of college credits obtained</w:t>
      </w:r>
    </w:p>
    <w:p w14:paraId="3FA733CA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Example - Step 16:  $</w:t>
      </w:r>
      <w:r w:rsidR="00B32540">
        <w:t>80,252</w:t>
      </w:r>
      <w:r>
        <w:t xml:space="preserve"> to $</w:t>
      </w:r>
      <w:r w:rsidR="00B32540">
        <w:t>93,642</w:t>
      </w:r>
    </w:p>
    <w:p w14:paraId="0C7AA015" w14:textId="77777777" w:rsidR="000F23A6" w:rsidRDefault="000F23A6" w:rsidP="000F23A6"/>
    <w:p w14:paraId="575BF4FC" w14:textId="77777777" w:rsidR="000F23A6" w:rsidRDefault="000F23A6" w:rsidP="000F23A6">
      <w:pPr>
        <w:rPr>
          <w:b/>
          <w:sz w:val="24"/>
          <w:szCs w:val="24"/>
        </w:rPr>
      </w:pPr>
      <w:r w:rsidRPr="000F23A6">
        <w:rPr>
          <w:b/>
          <w:sz w:val="24"/>
          <w:szCs w:val="24"/>
          <w:u w:val="single"/>
        </w:rPr>
        <w:t>Benefits (Health)</w:t>
      </w:r>
      <w:r>
        <w:rPr>
          <w:b/>
          <w:sz w:val="24"/>
          <w:szCs w:val="24"/>
        </w:rPr>
        <w:t xml:space="preserve"> – </w:t>
      </w:r>
    </w:p>
    <w:p w14:paraId="7DD23997" w14:textId="77777777" w:rsidR="000F23A6" w:rsidRDefault="000F23A6" w:rsidP="000F23A6">
      <w:pPr>
        <w:rPr>
          <w:b/>
          <w:sz w:val="24"/>
          <w:szCs w:val="24"/>
        </w:rPr>
      </w:pPr>
    </w:p>
    <w:p w14:paraId="04F85217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 xml:space="preserve">Medical – single/2-Party/family coverage </w:t>
      </w:r>
      <w:r w:rsidR="008F39DC">
        <w:t>(co-pays apply)</w:t>
      </w:r>
    </w:p>
    <w:p w14:paraId="4571F620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Waiver benefit – $500 to $3,000 depending on what coverage is being waived</w:t>
      </w:r>
    </w:p>
    <w:p w14:paraId="3FFC0530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Dental</w:t>
      </w:r>
    </w:p>
    <w:p w14:paraId="425FDAEE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Vision</w:t>
      </w:r>
    </w:p>
    <w:p w14:paraId="725EA3CA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RX</w:t>
      </w:r>
    </w:p>
    <w:p w14:paraId="33BE7997" w14:textId="77777777" w:rsidR="00673B15" w:rsidRDefault="00673B15" w:rsidP="000F23A6">
      <w:pPr>
        <w:pStyle w:val="ListParagraph"/>
        <w:numPr>
          <w:ilvl w:val="0"/>
          <w:numId w:val="1"/>
        </w:numPr>
      </w:pPr>
      <w:r>
        <w:t>Long Term Disability</w:t>
      </w:r>
      <w:r w:rsidR="00B32540">
        <w:t xml:space="preserve"> – co-pay</w:t>
      </w:r>
      <w:r w:rsidR="008F39DC">
        <w:t xml:space="preserve"> applies</w:t>
      </w:r>
    </w:p>
    <w:p w14:paraId="2D4B5D6A" w14:textId="77777777" w:rsidR="000F23A6" w:rsidRDefault="000F23A6" w:rsidP="000F23A6"/>
    <w:p w14:paraId="3F4B70E4" w14:textId="77777777" w:rsidR="000F23A6" w:rsidRDefault="000F23A6" w:rsidP="000F23A6">
      <w:pPr>
        <w:rPr>
          <w:b/>
          <w:sz w:val="24"/>
          <w:szCs w:val="24"/>
        </w:rPr>
      </w:pPr>
      <w:r w:rsidRPr="000F23A6">
        <w:rPr>
          <w:b/>
          <w:sz w:val="24"/>
          <w:szCs w:val="24"/>
          <w:u w:val="single"/>
        </w:rPr>
        <w:t>Benefits (Other)</w:t>
      </w:r>
      <w:r>
        <w:rPr>
          <w:b/>
          <w:sz w:val="24"/>
          <w:szCs w:val="24"/>
        </w:rPr>
        <w:t xml:space="preserve"> – </w:t>
      </w:r>
    </w:p>
    <w:p w14:paraId="4C36BC4F" w14:textId="77777777" w:rsidR="000F23A6" w:rsidRDefault="000F23A6" w:rsidP="000F23A6"/>
    <w:p w14:paraId="6AE30899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Sick Days (10 total…5 can be used for “family”)</w:t>
      </w:r>
    </w:p>
    <w:p w14:paraId="22CDD6FC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Personal Days – 2</w:t>
      </w:r>
    </w:p>
    <w:p w14:paraId="4DBD4FB2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Emergency Days – 2</w:t>
      </w:r>
    </w:p>
    <w:p w14:paraId="72A74ACF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Life Insurance - $50,000</w:t>
      </w:r>
    </w:p>
    <w:p w14:paraId="16EDDDAA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Tuition Reimbursement – 9 credits per year</w:t>
      </w:r>
      <w:r w:rsidR="00B32540">
        <w:t xml:space="preserve"> with “C” or better</w:t>
      </w:r>
    </w:p>
    <w:p w14:paraId="3E5D7CFA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 xml:space="preserve">Travel Reimbursement </w:t>
      </w:r>
      <w:r w:rsidR="00673B15">
        <w:t>– IRS Rate</w:t>
      </w:r>
    </w:p>
    <w:p w14:paraId="239061D5" w14:textId="77777777" w:rsidR="00673B15" w:rsidRDefault="00B32540" w:rsidP="000F23A6">
      <w:pPr>
        <w:pStyle w:val="ListParagraph"/>
        <w:numPr>
          <w:ilvl w:val="0"/>
          <w:numId w:val="1"/>
        </w:numPr>
      </w:pPr>
      <w:r>
        <w:t>Professional Development</w:t>
      </w:r>
    </w:p>
    <w:p w14:paraId="7505E824" w14:textId="77777777" w:rsidR="000F23A6" w:rsidRDefault="000F23A6" w:rsidP="000F23A6"/>
    <w:p w14:paraId="7EA79D04" w14:textId="77777777" w:rsidR="000F23A6" w:rsidRDefault="000F23A6" w:rsidP="000F23A6">
      <w:pPr>
        <w:rPr>
          <w:b/>
          <w:sz w:val="24"/>
          <w:szCs w:val="24"/>
        </w:rPr>
      </w:pPr>
      <w:r w:rsidRPr="000F23A6">
        <w:rPr>
          <w:b/>
          <w:sz w:val="24"/>
          <w:szCs w:val="24"/>
          <w:u w:val="single"/>
        </w:rPr>
        <w:t>Pension</w:t>
      </w:r>
      <w:r>
        <w:rPr>
          <w:b/>
          <w:sz w:val="24"/>
          <w:szCs w:val="24"/>
        </w:rPr>
        <w:t xml:space="preserve"> – </w:t>
      </w:r>
      <w:r w:rsidR="008F39DC">
        <w:rPr>
          <w:b/>
          <w:sz w:val="24"/>
          <w:szCs w:val="24"/>
        </w:rPr>
        <w:t>PSERS</w:t>
      </w:r>
    </w:p>
    <w:p w14:paraId="7F3FB10A" w14:textId="77777777" w:rsidR="000F23A6" w:rsidRDefault="000F23A6" w:rsidP="000F23A6"/>
    <w:p w14:paraId="4977BFF2" w14:textId="77777777" w:rsidR="000F23A6" w:rsidRDefault="00DD19E3" w:rsidP="000F23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Teacher </w:t>
      </w:r>
      <w:r w:rsidR="000F23A6" w:rsidRPr="000F23A6">
        <w:rPr>
          <w:b/>
          <w:sz w:val="24"/>
          <w:szCs w:val="24"/>
          <w:u w:val="single"/>
        </w:rPr>
        <w:t>Certification</w:t>
      </w:r>
      <w:r w:rsidR="000F23A6">
        <w:rPr>
          <w:b/>
          <w:sz w:val="24"/>
          <w:szCs w:val="24"/>
        </w:rPr>
        <w:t xml:space="preserve"> – </w:t>
      </w:r>
    </w:p>
    <w:p w14:paraId="120B95BC" w14:textId="77777777" w:rsidR="000F23A6" w:rsidRDefault="000F23A6" w:rsidP="000F23A6"/>
    <w:p w14:paraId="617C1992" w14:textId="77777777" w:rsidR="000F23A6" w:rsidRDefault="000F23A6" w:rsidP="000F23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Emergency – 1</w:t>
      </w:r>
      <w:r>
        <w:rPr>
          <w:b/>
          <w:vertAlign w:val="superscript"/>
        </w:rPr>
        <w:t>st</w:t>
      </w:r>
      <w:r>
        <w:rPr>
          <w:b/>
        </w:rPr>
        <w:t xml:space="preserve"> Year</w:t>
      </w:r>
    </w:p>
    <w:p w14:paraId="70EDF2CB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One year only</w:t>
      </w:r>
    </w:p>
    <w:p w14:paraId="73884024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Must take Occupational Competency Assessment</w:t>
      </w:r>
    </w:p>
    <w:p w14:paraId="4D11A295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Participate in New Teacher Workshop hosted by Temple University</w:t>
      </w:r>
    </w:p>
    <w:p w14:paraId="3897118F" w14:textId="77777777" w:rsidR="000F23A6" w:rsidRDefault="000F23A6" w:rsidP="000F23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Intern – 2</w:t>
      </w:r>
      <w:r>
        <w:rPr>
          <w:b/>
          <w:vertAlign w:val="superscript"/>
        </w:rPr>
        <w:t>nd</w:t>
      </w:r>
      <w:r>
        <w:rPr>
          <w:b/>
        </w:rPr>
        <w:t xml:space="preserve"> through 4</w:t>
      </w:r>
      <w:r>
        <w:rPr>
          <w:b/>
          <w:vertAlign w:val="superscript"/>
        </w:rPr>
        <w:t>th</w:t>
      </w:r>
      <w:r>
        <w:rPr>
          <w:b/>
        </w:rPr>
        <w:t xml:space="preserve"> Years</w:t>
      </w:r>
    </w:p>
    <w:p w14:paraId="16897637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No more than 3 years</w:t>
      </w:r>
    </w:p>
    <w:p w14:paraId="3288D899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lastRenderedPageBreak/>
        <w:t>Begin VITAL program through Temple</w:t>
      </w:r>
    </w:p>
    <w:p w14:paraId="46EA3D66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Complete 18 credits</w:t>
      </w:r>
    </w:p>
    <w:p w14:paraId="23424766" w14:textId="77777777" w:rsidR="000F23A6" w:rsidRDefault="000F23A6" w:rsidP="000F23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Vocational I – 5</w:t>
      </w:r>
      <w:r>
        <w:rPr>
          <w:b/>
          <w:vertAlign w:val="superscript"/>
        </w:rPr>
        <w:t>th</w:t>
      </w:r>
      <w:r>
        <w:rPr>
          <w:b/>
        </w:rPr>
        <w:t xml:space="preserve"> through 11</w:t>
      </w:r>
      <w:r>
        <w:rPr>
          <w:b/>
          <w:vertAlign w:val="superscript"/>
        </w:rPr>
        <w:t>th</w:t>
      </w:r>
      <w:r>
        <w:rPr>
          <w:b/>
        </w:rPr>
        <w:t xml:space="preserve"> Years</w:t>
      </w:r>
    </w:p>
    <w:p w14:paraId="40B9E9A0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No more than 6 years</w:t>
      </w:r>
    </w:p>
    <w:p w14:paraId="3744633C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Complete 42 credits</w:t>
      </w:r>
    </w:p>
    <w:p w14:paraId="559FD2E8" w14:textId="77777777" w:rsidR="000F23A6" w:rsidRDefault="000F23A6" w:rsidP="000F23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Vocational II </w:t>
      </w:r>
    </w:p>
    <w:p w14:paraId="6F6AED83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Permanent Certification</w:t>
      </w:r>
    </w:p>
    <w:p w14:paraId="7426B59F" w14:textId="77777777" w:rsidR="000F23A6" w:rsidRDefault="000F23A6" w:rsidP="000F23A6"/>
    <w:p w14:paraId="0C12787F" w14:textId="77777777" w:rsidR="000F23A6" w:rsidRDefault="000F23A6" w:rsidP="000F23A6">
      <w:pPr>
        <w:rPr>
          <w:b/>
          <w:sz w:val="24"/>
          <w:szCs w:val="24"/>
        </w:rPr>
      </w:pPr>
      <w:r w:rsidRPr="000F23A6">
        <w:rPr>
          <w:b/>
          <w:sz w:val="24"/>
          <w:szCs w:val="24"/>
          <w:u w:val="single"/>
        </w:rPr>
        <w:t>Other</w:t>
      </w:r>
      <w:r>
        <w:rPr>
          <w:b/>
          <w:sz w:val="24"/>
          <w:szCs w:val="24"/>
        </w:rPr>
        <w:t xml:space="preserve"> – </w:t>
      </w:r>
    </w:p>
    <w:p w14:paraId="3BA54A9F" w14:textId="77777777" w:rsidR="000F23A6" w:rsidRDefault="000F23A6" w:rsidP="000F23A6"/>
    <w:p w14:paraId="4F2C8F3A" w14:textId="77777777" w:rsidR="000F23A6" w:rsidRDefault="000F23A6" w:rsidP="000F23A6">
      <w:pPr>
        <w:pStyle w:val="ListParagraph"/>
        <w:numPr>
          <w:ilvl w:val="0"/>
          <w:numId w:val="1"/>
        </w:numPr>
      </w:pPr>
      <w:r w:rsidRPr="000F23A6">
        <w:rPr>
          <w:b/>
        </w:rPr>
        <w:t>Required</w:t>
      </w:r>
      <w:r>
        <w:t xml:space="preserve"> to be in your classroom 10 minutes prior to arrival of students and 10 minutes after (7:15 AM to 2:40 PM).  Most teachers are in their classrooms for a period of time prior to the start of school and after…on average…7:00 AM to 3:30 PM</w:t>
      </w:r>
    </w:p>
    <w:p w14:paraId="7B7F7943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Responsible for shop safety, equipment maintenance, hand tools, consumable inventory</w:t>
      </w:r>
    </w:p>
    <w:p w14:paraId="645BED55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Responsible for maintaining an Occupational Advisory Committee which meets twice a year</w:t>
      </w:r>
    </w:p>
    <w:p w14:paraId="35ACC898" w14:textId="77777777" w:rsidR="000F23A6" w:rsidRDefault="000F23A6" w:rsidP="000F23A6">
      <w:pPr>
        <w:pStyle w:val="ListParagraph"/>
        <w:numPr>
          <w:ilvl w:val="0"/>
          <w:numId w:val="1"/>
        </w:numPr>
      </w:pPr>
      <w:r>
        <w:t>Responsible for program curriculum, instruction, student attendance, grading and student discipline on a daily basis:</w:t>
      </w:r>
    </w:p>
    <w:p w14:paraId="40984C94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Three lesson preps – levels 1, 2 and 3</w:t>
      </w:r>
    </w:p>
    <w:p w14:paraId="2DBEB00B" w14:textId="77777777" w:rsidR="000F23A6" w:rsidRDefault="000F23A6" w:rsidP="000F23A6">
      <w:pPr>
        <w:pStyle w:val="ListParagraph"/>
        <w:numPr>
          <w:ilvl w:val="1"/>
          <w:numId w:val="1"/>
        </w:numPr>
      </w:pPr>
      <w:r>
        <w:t>Four lessons – level 1 twice (AM and PM) , 2 (AM) and 3 (PM) once</w:t>
      </w:r>
    </w:p>
    <w:p w14:paraId="07746D84" w14:textId="77777777" w:rsidR="000F23A6" w:rsidRDefault="000F23A6" w:rsidP="000F23A6"/>
    <w:p w14:paraId="189A1A6D" w14:textId="77777777" w:rsidR="00366EEA" w:rsidRDefault="00366EEA"/>
    <w:sectPr w:rsidR="00366EEA" w:rsidSect="000F23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479"/>
    <w:multiLevelType w:val="hybridMultilevel"/>
    <w:tmpl w:val="23CCA3F6"/>
    <w:lvl w:ilvl="0" w:tplc="6D4804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14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A6"/>
    <w:rsid w:val="000F23A6"/>
    <w:rsid w:val="00123EC7"/>
    <w:rsid w:val="00366EEA"/>
    <w:rsid w:val="00520217"/>
    <w:rsid w:val="00673B15"/>
    <w:rsid w:val="008F39DC"/>
    <w:rsid w:val="00A8362C"/>
    <w:rsid w:val="00B32540"/>
    <w:rsid w:val="00C0268F"/>
    <w:rsid w:val="00D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E47F"/>
  <w15:chartTrackingRefBased/>
  <w15:docId w15:val="{43837FC1-A4C9-48BA-A172-B36CB3A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P. Witmer Jr.</dc:creator>
  <cp:keywords/>
  <dc:description/>
  <cp:lastModifiedBy>Gerald Witmer</cp:lastModifiedBy>
  <cp:revision>2</cp:revision>
  <cp:lastPrinted>2020-06-12T16:56:00Z</cp:lastPrinted>
  <dcterms:created xsi:type="dcterms:W3CDTF">2022-12-13T23:42:00Z</dcterms:created>
  <dcterms:modified xsi:type="dcterms:W3CDTF">2022-12-13T23:42:00Z</dcterms:modified>
</cp:coreProperties>
</file>